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BF0" w:rsidRDefault="00820BF0" w:rsidP="00820BF0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Сведения о целевых индикаторах муниципальной программы</w:t>
      </w:r>
    </w:p>
    <w:p w:rsidR="00820BF0" w:rsidRDefault="00820BF0" w:rsidP="00820BF0">
      <w:pPr>
        <w:jc w:val="center"/>
        <w:rPr>
          <w:color w:val="000000"/>
          <w:sz w:val="24"/>
          <w:szCs w:val="24"/>
        </w:rPr>
      </w:pPr>
    </w:p>
    <w:tbl>
      <w:tblPr>
        <w:tblW w:w="16619" w:type="dxa"/>
        <w:tblInd w:w="-59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4577"/>
        <w:gridCol w:w="1214"/>
        <w:gridCol w:w="1338"/>
        <w:gridCol w:w="1276"/>
        <w:gridCol w:w="1275"/>
        <w:gridCol w:w="1276"/>
        <w:gridCol w:w="1276"/>
        <w:gridCol w:w="1276"/>
        <w:gridCol w:w="992"/>
        <w:gridCol w:w="1560"/>
      </w:tblGrid>
      <w:tr w:rsidR="0050385E" w:rsidTr="001C055C">
        <w:trPr>
          <w:tblHeader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FB6101" w:rsidRDefault="0050385E" w:rsidP="002474A4">
            <w:pPr>
              <w:widowControl w:val="0"/>
              <w:autoSpaceDE w:val="0"/>
              <w:jc w:val="center"/>
              <w:rPr>
                <w:b/>
                <w:sz w:val="24"/>
                <w:szCs w:val="24"/>
              </w:rPr>
            </w:pPr>
            <w:r w:rsidRPr="00FB6101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FB6101">
              <w:rPr>
                <w:b/>
                <w:sz w:val="24"/>
                <w:szCs w:val="24"/>
              </w:rPr>
              <w:t>п</w:t>
            </w:r>
            <w:proofErr w:type="gramEnd"/>
            <w:r w:rsidRPr="00FB610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FB6101" w:rsidRDefault="0050385E" w:rsidP="002474A4">
            <w:pPr>
              <w:widowControl w:val="0"/>
              <w:autoSpaceDE w:val="0"/>
              <w:jc w:val="center"/>
              <w:rPr>
                <w:b/>
                <w:sz w:val="24"/>
                <w:szCs w:val="24"/>
              </w:rPr>
            </w:pPr>
            <w:r w:rsidRPr="00FB6101">
              <w:rPr>
                <w:b/>
                <w:sz w:val="24"/>
                <w:szCs w:val="24"/>
              </w:rPr>
              <w:t>Наименование цели муниципальной программы, задачи, целевого индикатора</w:t>
            </w:r>
          </w:p>
        </w:tc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FB6101" w:rsidRDefault="0050385E" w:rsidP="002474A4">
            <w:pPr>
              <w:widowControl w:val="0"/>
              <w:autoSpaceDE w:val="0"/>
              <w:jc w:val="center"/>
              <w:rPr>
                <w:b/>
                <w:sz w:val="24"/>
                <w:szCs w:val="24"/>
              </w:rPr>
            </w:pPr>
            <w:r w:rsidRPr="00FB6101">
              <w:rPr>
                <w:b/>
                <w:sz w:val="24"/>
                <w:szCs w:val="24"/>
              </w:rPr>
              <w:t>Единицы измерения</w:t>
            </w:r>
          </w:p>
        </w:tc>
        <w:tc>
          <w:tcPr>
            <w:tcW w:w="102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Pr="00FB6101" w:rsidRDefault="0050385E" w:rsidP="002474A4">
            <w:pPr>
              <w:widowControl w:val="0"/>
              <w:autoSpaceDE w:val="0"/>
              <w:jc w:val="center"/>
              <w:rPr>
                <w:b/>
                <w:sz w:val="24"/>
                <w:szCs w:val="24"/>
              </w:rPr>
            </w:pPr>
            <w:r w:rsidRPr="00FB6101">
              <w:rPr>
                <w:b/>
                <w:sz w:val="24"/>
                <w:szCs w:val="24"/>
              </w:rPr>
              <w:t>Значение показателя целевого индикатора, по годам</w:t>
            </w:r>
          </w:p>
        </w:tc>
      </w:tr>
      <w:tr w:rsidR="0050385E" w:rsidTr="0050385E">
        <w:trPr>
          <w:tblHeader/>
        </w:trPr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FB6101" w:rsidRDefault="0050385E" w:rsidP="002474A4">
            <w:pPr>
              <w:widowControl w:val="0"/>
              <w:autoSpaceDE w:val="0"/>
              <w:snapToGrid w:val="0"/>
              <w:ind w:firstLine="54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FB6101" w:rsidRDefault="0050385E" w:rsidP="002474A4">
            <w:pPr>
              <w:widowControl w:val="0"/>
              <w:autoSpaceDE w:val="0"/>
              <w:snapToGrid w:val="0"/>
              <w:ind w:firstLine="54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FB6101" w:rsidRDefault="0050385E" w:rsidP="002474A4">
            <w:pPr>
              <w:widowControl w:val="0"/>
              <w:autoSpaceDE w:val="0"/>
              <w:snapToGrid w:val="0"/>
              <w:ind w:firstLine="54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FB6101" w:rsidRDefault="0050385E" w:rsidP="002474A4">
            <w:pPr>
              <w:widowControl w:val="0"/>
              <w:autoSpaceDE w:val="0"/>
              <w:jc w:val="center"/>
              <w:rPr>
                <w:b/>
                <w:sz w:val="24"/>
                <w:szCs w:val="24"/>
              </w:rPr>
            </w:pPr>
            <w:r w:rsidRPr="00FB6101">
              <w:rPr>
                <w:b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FB6101" w:rsidRDefault="0050385E" w:rsidP="002474A4">
            <w:pPr>
              <w:widowControl w:val="0"/>
              <w:autoSpaceDE w:val="0"/>
              <w:jc w:val="center"/>
              <w:rPr>
                <w:b/>
                <w:sz w:val="24"/>
                <w:szCs w:val="24"/>
              </w:rPr>
            </w:pPr>
            <w:r w:rsidRPr="00FB6101">
              <w:rPr>
                <w:b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FB6101" w:rsidRDefault="0050385E" w:rsidP="002474A4">
            <w:pPr>
              <w:widowControl w:val="0"/>
              <w:autoSpaceDE w:val="0"/>
              <w:jc w:val="center"/>
              <w:rPr>
                <w:b/>
                <w:sz w:val="24"/>
                <w:szCs w:val="24"/>
              </w:rPr>
            </w:pPr>
            <w:r w:rsidRPr="00FB6101">
              <w:rPr>
                <w:b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FB6101" w:rsidRDefault="0050385E" w:rsidP="002474A4">
            <w:pPr>
              <w:widowControl w:val="0"/>
              <w:autoSpaceDE w:val="0"/>
              <w:jc w:val="center"/>
              <w:rPr>
                <w:b/>
                <w:sz w:val="24"/>
                <w:szCs w:val="24"/>
              </w:rPr>
            </w:pPr>
            <w:r w:rsidRPr="00FB6101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FB6101" w:rsidRDefault="0050385E" w:rsidP="002474A4">
            <w:pPr>
              <w:widowControl w:val="0"/>
              <w:autoSpaceDE w:val="0"/>
              <w:jc w:val="center"/>
              <w:rPr>
                <w:b/>
                <w:sz w:val="24"/>
                <w:szCs w:val="24"/>
              </w:rPr>
            </w:pPr>
            <w:r w:rsidRPr="00FB6101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Pr="00FB6101" w:rsidRDefault="0050385E" w:rsidP="002474A4">
            <w:pPr>
              <w:widowControl w:val="0"/>
              <w:autoSpaceDE w:val="0"/>
              <w:snapToGrid w:val="0"/>
              <w:jc w:val="center"/>
              <w:rPr>
                <w:b/>
              </w:rPr>
            </w:pPr>
            <w:r w:rsidRPr="00FB6101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Pr="00FB6101" w:rsidRDefault="0050385E" w:rsidP="002474A4">
            <w:pPr>
              <w:widowControl w:val="0"/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FB6101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Pr="00FB6101" w:rsidRDefault="0050385E" w:rsidP="002474A4">
            <w:pPr>
              <w:widowControl w:val="0"/>
              <w:autoSpaceDE w:val="0"/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</w:tr>
      <w:tr w:rsidR="0050385E" w:rsidRPr="00453B2E" w:rsidTr="0050385E">
        <w:trPr>
          <w:tblHeader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385E" w:rsidRPr="00FB6101" w:rsidRDefault="0050385E" w:rsidP="002474A4">
            <w:pPr>
              <w:widowControl w:val="0"/>
              <w:autoSpaceDE w:val="0"/>
              <w:jc w:val="center"/>
              <w:rPr>
                <w:b/>
                <w:sz w:val="16"/>
                <w:szCs w:val="16"/>
              </w:rPr>
            </w:pPr>
            <w:r w:rsidRPr="00FB610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385E" w:rsidRPr="00FB6101" w:rsidRDefault="0050385E" w:rsidP="002474A4">
            <w:pPr>
              <w:widowControl w:val="0"/>
              <w:autoSpaceDE w:val="0"/>
              <w:jc w:val="center"/>
              <w:rPr>
                <w:b/>
                <w:sz w:val="16"/>
                <w:szCs w:val="16"/>
              </w:rPr>
            </w:pPr>
            <w:r w:rsidRPr="00FB610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385E" w:rsidRPr="00FB6101" w:rsidRDefault="0050385E" w:rsidP="002474A4">
            <w:pPr>
              <w:widowControl w:val="0"/>
              <w:autoSpaceDE w:val="0"/>
              <w:jc w:val="center"/>
              <w:rPr>
                <w:b/>
                <w:sz w:val="16"/>
                <w:szCs w:val="16"/>
              </w:rPr>
            </w:pPr>
            <w:r w:rsidRPr="00FB610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385E" w:rsidRPr="00FB6101" w:rsidRDefault="0050385E" w:rsidP="002474A4">
            <w:pPr>
              <w:widowControl w:val="0"/>
              <w:autoSpaceDE w:val="0"/>
              <w:jc w:val="center"/>
              <w:rPr>
                <w:b/>
                <w:sz w:val="16"/>
                <w:szCs w:val="16"/>
              </w:rPr>
            </w:pPr>
            <w:r w:rsidRPr="00FB610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385E" w:rsidRPr="00FB6101" w:rsidRDefault="0050385E" w:rsidP="002474A4">
            <w:pPr>
              <w:widowControl w:val="0"/>
              <w:autoSpaceDE w:val="0"/>
              <w:jc w:val="center"/>
              <w:rPr>
                <w:b/>
                <w:sz w:val="16"/>
                <w:szCs w:val="16"/>
              </w:rPr>
            </w:pPr>
            <w:r w:rsidRPr="00FB610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385E" w:rsidRPr="00FB6101" w:rsidRDefault="0050385E" w:rsidP="002474A4">
            <w:pPr>
              <w:widowControl w:val="0"/>
              <w:autoSpaceDE w:val="0"/>
              <w:jc w:val="center"/>
              <w:rPr>
                <w:b/>
                <w:sz w:val="16"/>
                <w:szCs w:val="16"/>
              </w:rPr>
            </w:pPr>
            <w:r w:rsidRPr="00FB610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385E" w:rsidRPr="00FB6101" w:rsidRDefault="0050385E" w:rsidP="002474A4">
            <w:pPr>
              <w:widowControl w:val="0"/>
              <w:autoSpaceDE w:val="0"/>
              <w:jc w:val="center"/>
              <w:rPr>
                <w:b/>
                <w:sz w:val="16"/>
                <w:szCs w:val="16"/>
              </w:rPr>
            </w:pPr>
            <w:r w:rsidRPr="00FB610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385E" w:rsidRPr="00FB6101" w:rsidRDefault="0050385E" w:rsidP="002474A4">
            <w:pPr>
              <w:widowControl w:val="0"/>
              <w:autoSpaceDE w:val="0"/>
              <w:jc w:val="center"/>
              <w:rPr>
                <w:b/>
                <w:sz w:val="16"/>
                <w:szCs w:val="16"/>
              </w:rPr>
            </w:pPr>
            <w:r w:rsidRPr="00FB6101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385E" w:rsidRPr="00FB6101" w:rsidRDefault="0050385E" w:rsidP="002474A4">
            <w:pPr>
              <w:widowControl w:val="0"/>
              <w:autoSpaceDE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FB6101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85E" w:rsidRPr="00FB6101" w:rsidRDefault="0050385E" w:rsidP="002474A4">
            <w:pPr>
              <w:widowControl w:val="0"/>
              <w:autoSpaceDE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FB6101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Pr="00FB6101" w:rsidRDefault="0050385E" w:rsidP="002474A4">
            <w:pPr>
              <w:widowControl w:val="0"/>
              <w:autoSpaceDE w:val="0"/>
              <w:snapToGri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</w:tr>
      <w:tr w:rsidR="0050385E" w:rsidTr="007E6CD3">
        <w:trPr>
          <w:trHeight w:val="531"/>
        </w:trPr>
        <w:tc>
          <w:tcPr>
            <w:tcW w:w="1661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</w:t>
            </w:r>
            <w:r>
              <w:rPr>
                <w:sz w:val="22"/>
                <w:szCs w:val="22"/>
              </w:rPr>
              <w:t xml:space="preserve"> П</w:t>
            </w:r>
            <w:r>
              <w:rPr>
                <w:sz w:val="24"/>
                <w:szCs w:val="24"/>
              </w:rPr>
              <w:t>рограмма "</w:t>
            </w:r>
            <w:r>
              <w:rPr>
                <w:w w:val="125"/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 xml:space="preserve">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 </w:t>
            </w:r>
          </w:p>
        </w:tc>
      </w:tr>
      <w:tr w:rsidR="0050385E" w:rsidTr="00C15EC2">
        <w:trPr>
          <w:trHeight w:val="64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0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pacing w:line="100" w:lineRule="atLeas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Цель программы: </w:t>
            </w:r>
            <w:r>
              <w:rPr>
                <w:color w:val="000000"/>
                <w:sz w:val="24"/>
                <w:szCs w:val="24"/>
              </w:rPr>
              <w:t>последовательное снижение рисков чрезвычайных ситуаций, п</w:t>
            </w:r>
            <w:r>
              <w:rPr>
                <w:bCs/>
                <w:color w:val="000000"/>
                <w:sz w:val="24"/>
                <w:szCs w:val="24"/>
              </w:rPr>
              <w:t xml:space="preserve">овышение безопасности населения от опасностей,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характера, </w:t>
            </w:r>
            <w:r>
              <w:rPr>
                <w:color w:val="000000"/>
                <w:sz w:val="24"/>
                <w:szCs w:val="24"/>
              </w:rPr>
              <w:t>создание системы информирования и оповещения населения, а также обеспечение необходимых условий для безопасной жизнедеятельности и устойчивого социально-экономического развития округа.</w:t>
            </w:r>
          </w:p>
        </w:tc>
      </w:tr>
      <w:tr w:rsidR="0050385E" w:rsidTr="00D6585D">
        <w:trPr>
          <w:trHeight w:val="641"/>
        </w:trPr>
        <w:tc>
          <w:tcPr>
            <w:tcW w:w="55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606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pacing w:line="100" w:lineRule="atLeast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Задача. Наименование задачи</w:t>
            </w:r>
          </w:p>
          <w:p w:rsidR="0050385E" w:rsidRDefault="0050385E" w:rsidP="002474A4">
            <w:pPr>
              <w:widowControl w:val="0"/>
              <w:autoSpaceDE w:val="0"/>
              <w:spacing w:line="100" w:lineRule="atLeast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коммуникационной платформы для органов местного самоуправления с целью устранения рисков обеспечения общественной безопасности, правопорядка и безопасности среды обитания на базе межведомственного взаимодействия</w:t>
            </w:r>
          </w:p>
        </w:tc>
      </w:tr>
      <w:tr w:rsidR="0050385E" w:rsidTr="0050385E">
        <w:trPr>
          <w:trHeight w:val="641"/>
        </w:trPr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Целевой индикатор</w:t>
            </w:r>
          </w:p>
          <w:p w:rsidR="0050385E" w:rsidRDefault="0050385E" w:rsidP="002474A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информационных систем, интегрированных в АПК "Безопасный город"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0385E" w:rsidTr="0050385E"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Непосредственный результат</w:t>
            </w:r>
            <w:r>
              <w:rPr>
                <w:sz w:val="24"/>
                <w:szCs w:val="24"/>
              </w:rPr>
              <w:t xml:space="preserve"> </w:t>
            </w:r>
          </w:p>
          <w:p w:rsidR="0050385E" w:rsidRDefault="0050385E" w:rsidP="002474A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сегментов аппаратно-программного комплекса (далее - АПК) "Безопасный город" на базе существующей инфраструктуры и дальнейшее развитие их функциональных и технических возможностей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0385E" w:rsidTr="003C2D7E">
        <w:tc>
          <w:tcPr>
            <w:tcW w:w="55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1606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pacing w:line="100" w:lineRule="atLeast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Задача. Наименование задачи </w:t>
            </w:r>
          </w:p>
          <w:p w:rsidR="0050385E" w:rsidRDefault="0050385E" w:rsidP="002474A4">
            <w:pPr>
              <w:widowControl w:val="0"/>
              <w:autoSpaceDE w:val="0"/>
              <w:spacing w:line="100" w:lineRule="atLeast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информационного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взаимодействия органов повседневного управления единой государственной системы предупреждения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ликвидации чрезвычайных ситуаций, в том числе единых дежурно-диспетчерских служб муниципальных образований, а также дежурно-диспетчерских служб экстренных оперативных служб. </w:t>
            </w:r>
          </w:p>
        </w:tc>
      </w:tr>
      <w:tr w:rsidR="0050385E" w:rsidTr="0050385E"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Целевой индикатор</w:t>
            </w:r>
          </w:p>
          <w:p w:rsidR="0050385E" w:rsidRDefault="0050385E" w:rsidP="002474A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Сокращение среднего времени реагирования нескольких экстренных оперативных служб на обращения населения по номеру "112" на территории Балахнинского муниципального округа Нижегородской области 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0385E" w:rsidTr="0050385E"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Непосредственный результат</w:t>
            </w:r>
          </w:p>
          <w:p w:rsidR="0050385E" w:rsidRDefault="0050385E" w:rsidP="002474A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реагирования экстренных оперативных служб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0385E" w:rsidTr="003C5A04">
        <w:tc>
          <w:tcPr>
            <w:tcW w:w="55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1.3</w:t>
            </w:r>
          </w:p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06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Задача. Наименование задачи</w:t>
            </w:r>
          </w:p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Совершенствование системы управления и экстренного реагирования в чрезвычайных и кризисных ситуациях</w:t>
            </w:r>
          </w:p>
        </w:tc>
      </w:tr>
      <w:tr w:rsidR="0050385E" w:rsidTr="0050385E"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Целевой индикатор</w:t>
            </w:r>
          </w:p>
          <w:p w:rsidR="0050385E" w:rsidRDefault="0050385E" w:rsidP="002474A4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Доля технических средств и технологий для обеспечения защиты населения и территорий от опасностей обусловленных возникновением ЧС.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0385E" w:rsidTr="0050385E"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Непосредственный результат</w:t>
            </w:r>
          </w:p>
          <w:p w:rsidR="0050385E" w:rsidRDefault="0050385E" w:rsidP="002474A4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Повышение эффективности технических средств и технологий для обеспечения защиты населения и территорий от опасностей обусловленных возникновением ЧС.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4E4067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4E4067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4E4067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0385E" w:rsidTr="009B27EE"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160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Задача. Наименование задачи </w:t>
            </w:r>
          </w:p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системы подготовки руководящего состава, специалистов и населения в области предупреждения и ликвидации чрезвычайных ситуаций природного и техногенного характера</w:t>
            </w:r>
          </w:p>
        </w:tc>
      </w:tr>
      <w:tr w:rsidR="0050385E" w:rsidTr="0050385E"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Целевой индикатор</w:t>
            </w:r>
          </w:p>
          <w:p w:rsidR="0050385E" w:rsidRDefault="0050385E" w:rsidP="002474A4">
            <w:pPr>
              <w:widowControl w:val="0"/>
              <w:autoSpaceDE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Доля руководящего состава, специалистов и населения, прошедших </w:t>
            </w:r>
            <w:proofErr w:type="gramStart"/>
            <w:r>
              <w:rPr>
                <w:sz w:val="24"/>
                <w:szCs w:val="24"/>
              </w:rPr>
              <w:t>обучение по вопросам</w:t>
            </w:r>
            <w:proofErr w:type="gramEnd"/>
            <w:r>
              <w:rPr>
                <w:sz w:val="24"/>
                <w:szCs w:val="24"/>
              </w:rPr>
              <w:t xml:space="preserve"> гражданской обороны, защиты от чрезвычайных ситуаций и террористических актов, в общем количестве руководящего состава, должностных лиц и населения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</w:pPr>
            <w:r>
              <w:rPr>
                <w:sz w:val="24"/>
                <w:szCs w:val="24"/>
              </w:rPr>
              <w:t>95,5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</w:tr>
      <w:tr w:rsidR="0050385E" w:rsidTr="0050385E"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Непосредственный результат</w:t>
            </w:r>
          </w:p>
          <w:p w:rsidR="0050385E" w:rsidRDefault="0050385E" w:rsidP="002474A4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Подготовлено лиц из числа руководящего состава, специалистов ГО и ЧС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0385E" w:rsidTr="0050385E"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14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Задача. Наименование задачи </w:t>
            </w:r>
          </w:p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необходимых условий для безопасной жизнедеятельности и устойчивого социально-экономического развития на  территории Балахнинского муниципального округа Нижегородской области.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385E" w:rsidTr="0050385E"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Целевой индикатор</w:t>
            </w:r>
          </w:p>
          <w:p w:rsidR="0050385E" w:rsidRDefault="0050385E" w:rsidP="002474A4">
            <w:pPr>
              <w:widowControl w:val="0"/>
              <w:autoSpaceDE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Снижение уровня риска возникновения чрезвычайных ситуаций природного и техногенного характера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</w:tr>
      <w:tr w:rsidR="0050385E" w:rsidTr="0050385E"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Непосредственный результат</w:t>
            </w:r>
          </w:p>
          <w:p w:rsidR="0050385E" w:rsidRDefault="0050385E" w:rsidP="002474A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385E" w:rsidTr="0050385E">
        <w:tc>
          <w:tcPr>
            <w:tcW w:w="55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14500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Задача. Наименование задачи </w:t>
            </w:r>
          </w:p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комплекса мероприятий по предупреждению ЧС, снижения рисков возникновения, а так же уменьшения возможных негативных последствий.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385E" w:rsidTr="0050385E"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Целевой индикатор</w:t>
            </w:r>
          </w:p>
          <w:p w:rsidR="0050385E" w:rsidRDefault="0050385E" w:rsidP="002474A4">
            <w:pPr>
              <w:widowControl w:val="0"/>
              <w:autoSpaceDE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Повышение безопасности населения</w:t>
            </w:r>
            <w:r>
              <w:rPr>
                <w:bCs/>
                <w:sz w:val="24"/>
                <w:szCs w:val="24"/>
              </w:rPr>
              <w:t xml:space="preserve"> при возникновении чрезвычайных ситуаций природного и техногенного характера и минимизации масштабов ЧС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45,7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</w:tr>
      <w:tr w:rsidR="0050385E" w:rsidTr="0050385E"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Непосредственный результат</w:t>
            </w:r>
          </w:p>
          <w:p w:rsidR="0050385E" w:rsidRDefault="0050385E" w:rsidP="002474A4">
            <w:pPr>
              <w:widowControl w:val="0"/>
              <w:autoSpaceDE w:val="0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Создание резервов материальных ресурсов для ликвидации чрезвычайных ситуаций в соответствие с номенклатурой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45,7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0385E" w:rsidTr="0050385E">
        <w:tc>
          <w:tcPr>
            <w:tcW w:w="55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1350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Задача. Наименование задачи  </w:t>
            </w:r>
          </w:p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</w:pPr>
            <w:r>
              <w:rPr>
                <w:color w:val="000000"/>
                <w:sz w:val="24"/>
                <w:szCs w:val="24"/>
              </w:rPr>
              <w:t>Создание системы информирования и оповещения населения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385E" w:rsidTr="0050385E"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Целевой индикатор</w:t>
            </w:r>
          </w:p>
          <w:p w:rsidR="0050385E" w:rsidRDefault="0050385E" w:rsidP="002474A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Охват  населения Балахнинского муниципального округа Нижегородской области техническими средствами оповещения.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snapToGrid w:val="0"/>
              <w:jc w:val="center"/>
            </w:pPr>
            <w:r>
              <w:rPr>
                <w:sz w:val="24"/>
                <w:szCs w:val="24"/>
              </w:rPr>
              <w:t>98,4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98,4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98,4</w:t>
            </w:r>
          </w:p>
        </w:tc>
      </w:tr>
      <w:tr w:rsidR="0050385E" w:rsidTr="0050385E"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both"/>
            </w:pPr>
            <w:r>
              <w:rPr>
                <w:b/>
                <w:bCs/>
                <w:sz w:val="24"/>
                <w:szCs w:val="24"/>
              </w:rPr>
              <w:t>Непосредственный результат</w:t>
            </w:r>
          </w:p>
          <w:p w:rsidR="0050385E" w:rsidRDefault="0050385E" w:rsidP="002474A4">
            <w:pPr>
              <w:pStyle w:val="ConsPlusNormal"/>
            </w:pPr>
            <w:r>
              <w:t>Время на оповещение населения Балахнинского муниципального округа Нижегородской области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pStyle w:val="ConsPlusNormal"/>
              <w:jc w:val="center"/>
            </w:pPr>
            <w:r>
              <w:t>мин.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snapToGrid w:val="0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50385E" w:rsidTr="0050385E">
        <w:tc>
          <w:tcPr>
            <w:tcW w:w="55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13508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Задача. Наименование задачи </w:t>
            </w:r>
          </w:p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jc w:val="both"/>
            </w:pPr>
            <w:r>
              <w:rPr>
                <w:color w:val="000000"/>
                <w:sz w:val="24"/>
                <w:szCs w:val="24"/>
              </w:rPr>
              <w:t xml:space="preserve">Обеспечение комплекса мероприятий по повышению безопасности населения </w:t>
            </w:r>
            <w:r>
              <w:rPr>
                <w:bCs/>
                <w:color w:val="000000"/>
                <w:sz w:val="24"/>
                <w:szCs w:val="24"/>
              </w:rPr>
              <w:t>в особый период.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385E" w:rsidTr="0050385E">
        <w:tc>
          <w:tcPr>
            <w:tcW w:w="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Целевой индикатор</w:t>
            </w:r>
          </w:p>
          <w:p w:rsidR="0050385E" w:rsidRDefault="0050385E" w:rsidP="002474A4">
            <w:pPr>
              <w:widowControl w:val="0"/>
              <w:autoSpaceDE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Повышение безопасности жизнедеятельности населения</w:t>
            </w:r>
            <w:r>
              <w:rPr>
                <w:bCs/>
                <w:sz w:val="24"/>
                <w:szCs w:val="24"/>
              </w:rPr>
              <w:t xml:space="preserve">  в особый </w:t>
            </w:r>
            <w:r>
              <w:rPr>
                <w:bCs/>
                <w:sz w:val="24"/>
                <w:szCs w:val="24"/>
              </w:rPr>
              <w:lastRenderedPageBreak/>
              <w:t>период.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Pr="00CC4BB6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CC4BB6"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50385E" w:rsidTr="0050385E">
        <w:tc>
          <w:tcPr>
            <w:tcW w:w="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Непосредственный результат 1</w:t>
            </w:r>
          </w:p>
          <w:p w:rsidR="0050385E" w:rsidRDefault="0050385E" w:rsidP="002474A4">
            <w:pPr>
              <w:widowControl w:val="0"/>
              <w:autoSpaceDE w:val="0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Создание запасов материальных ресурсов для ликвидации чрезвычайных ситуаций в соответствие с номенклатурой на особый период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Pr="00A6457B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A6457B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0385E" w:rsidTr="0050385E"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Непосредственный результат 2</w:t>
            </w:r>
          </w:p>
          <w:p w:rsidR="0050385E" w:rsidRPr="000C4C30" w:rsidRDefault="0050385E" w:rsidP="002474A4">
            <w:pPr>
              <w:widowControl w:val="0"/>
              <w:autoSpaceDE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Приведение в готовность средств коллективной защиты на особый период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Pr="000C4C30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0385E" w:rsidTr="000F5F49">
        <w:tc>
          <w:tcPr>
            <w:tcW w:w="55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1606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Задача. Наименование задачи </w:t>
            </w:r>
          </w:p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пожарной безопасности населения и территории Балахнинского муниципального округа Нижегородской области, снижение риска пожаров до социально приемлемого уровня, включая сокращение числа погибших и получивших травмы в результате пожаров людей.</w:t>
            </w:r>
          </w:p>
        </w:tc>
      </w:tr>
      <w:tr w:rsidR="0050385E" w:rsidTr="0050385E"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Целевой индикатор</w:t>
            </w:r>
          </w:p>
          <w:p w:rsidR="0050385E" w:rsidRDefault="0050385E" w:rsidP="002474A4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 xml:space="preserve">Обеспеченность муниципальной пожарной  команды и добровольцев первичными средствами пожаротушения,  с целью предупреждения возникновения чрезвычайных ситуаций в условиях особого противопожарного режима 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</w:tr>
      <w:tr w:rsidR="0050385E" w:rsidTr="0050385E"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snapToGrid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Непосредственный результат</w:t>
            </w:r>
          </w:p>
          <w:p w:rsidR="0050385E" w:rsidRDefault="0050385E" w:rsidP="002474A4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Среднее время локализации  природных и техногенных пожаров  в условиях особого противопожарного режима 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50385E" w:rsidTr="005C5613">
        <w:tc>
          <w:tcPr>
            <w:tcW w:w="55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1606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Задача. Наименование задачи </w:t>
            </w:r>
          </w:p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Организация мероприятий по обеспечению охраны жизни людей на водных объектах Балахнинского муниципального округа Нижегородской области.</w:t>
            </w:r>
          </w:p>
        </w:tc>
      </w:tr>
      <w:tr w:rsidR="0050385E" w:rsidTr="0050385E"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Целевой индикатор</w:t>
            </w:r>
          </w:p>
          <w:p w:rsidR="0050385E" w:rsidRDefault="0050385E" w:rsidP="002474A4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Повышение безопасности людей на водных объектах на территории Балахнинского муниципального округа нижегородской области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50385E" w:rsidTr="0050385E"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Непосредственный результат</w:t>
            </w:r>
          </w:p>
          <w:p w:rsidR="0050385E" w:rsidRDefault="0050385E" w:rsidP="002474A4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происшествий на водных объектах на территории Балахнинского муниципального округа Нижегородской области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1177B2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591C32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CC4BB6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0385E" w:rsidTr="00B15FCB">
        <w:tc>
          <w:tcPr>
            <w:tcW w:w="55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1.11</w:t>
            </w:r>
          </w:p>
        </w:tc>
        <w:tc>
          <w:tcPr>
            <w:tcW w:w="1606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Задача. Наименование задачи </w:t>
            </w:r>
          </w:p>
          <w:p w:rsidR="0050385E" w:rsidRDefault="0050385E" w:rsidP="002474A4">
            <w:pPr>
              <w:widowControl w:val="0"/>
              <w:autoSpaceDE w:val="0"/>
              <w:snapToGrid w:val="0"/>
              <w:spacing w:line="100" w:lineRule="atLeast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многодетных малообеспеченных семей  Балахнинского муниципального округа Нижегородской области пожарными извещателями.</w:t>
            </w:r>
          </w:p>
        </w:tc>
      </w:tr>
      <w:tr w:rsidR="0050385E" w:rsidTr="0050385E"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Целевой индикатор</w:t>
            </w:r>
          </w:p>
          <w:p w:rsidR="0050385E" w:rsidRDefault="0050385E" w:rsidP="002474A4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Обеспеченность пожарными извещателями  </w:t>
            </w:r>
            <w:r>
              <w:rPr>
                <w:color w:val="000000"/>
                <w:sz w:val="24"/>
                <w:szCs w:val="24"/>
              </w:rPr>
              <w:t>многодетных и малообеспеченных семей Балахнинского муниципального округа Нижегородской области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1177B2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1177B2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0385E" w:rsidTr="0050385E"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Непосредственный результат</w:t>
            </w:r>
          </w:p>
          <w:p w:rsidR="0050385E" w:rsidRDefault="0050385E" w:rsidP="002474A4">
            <w:pPr>
              <w:widowControl w:val="0"/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Приобретение пожарных извещателей для многодетных и малообеспеченных семей Балахнинского муниципального округа Нижегородской области 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D1781B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1177B2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Pr="00DB362A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85E" w:rsidRDefault="0050385E" w:rsidP="002474A4">
            <w:pPr>
              <w:widowControl w:val="0"/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bookmarkStart w:id="0" w:name="_GoBack"/>
            <w:bookmarkEnd w:id="0"/>
          </w:p>
        </w:tc>
      </w:tr>
    </w:tbl>
    <w:p w:rsidR="00740190" w:rsidRDefault="00740190"/>
    <w:sectPr w:rsidR="00740190" w:rsidSect="00820B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E55"/>
    <w:rsid w:val="0050385E"/>
    <w:rsid w:val="005E2E55"/>
    <w:rsid w:val="00740190"/>
    <w:rsid w:val="0082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BF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0BF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BF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0BF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1065</Words>
  <Characters>6072</Characters>
  <Application>Microsoft Office Word</Application>
  <DocSecurity>0</DocSecurity>
  <Lines>50</Lines>
  <Paragraphs>14</Paragraphs>
  <ScaleCrop>false</ScaleCrop>
  <Company/>
  <LinksUpToDate>false</LinksUpToDate>
  <CharactersWithSpaces>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2025-10-23T06:30:00Z</dcterms:created>
  <dcterms:modified xsi:type="dcterms:W3CDTF">2025-10-23T06:47:00Z</dcterms:modified>
</cp:coreProperties>
</file>